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2BC9">
      <w:pPr>
        <w:pStyle w:val="2"/>
        <w:rPr>
          <w:rFonts w:ascii="Times New Roman" w:hAnsi="Times New Roman"/>
          <w:lang w:val="en-US"/>
        </w:rPr>
      </w:pPr>
      <w:bookmarkStart w:id="1" w:name="_GoBack"/>
      <w:bookmarkEnd w:id="1"/>
      <w:bookmarkStart w:id="0" w:name="_Toc436612669"/>
      <w:r>
        <w:rPr>
          <w:rFonts w:ascii="Times New Roman" w:hAnsi="Times New Roman"/>
        </w:rPr>
        <w:t>武汉大学水利水电学院第二十</w:t>
      </w:r>
      <w:r>
        <w:rPr>
          <w:rFonts w:hint="eastAsia" w:ascii="Times New Roman" w:hAnsi="Times New Roman"/>
          <w:lang w:val="en-US" w:eastAsia="zh-CN"/>
        </w:rPr>
        <w:t>五</w:t>
      </w:r>
      <w:r>
        <w:rPr>
          <w:rFonts w:ascii="Times New Roman" w:hAnsi="Times New Roman"/>
        </w:rPr>
        <w:t>次研究生代表大会代表名额及产生办法</w:t>
      </w:r>
    </w:p>
    <w:p w14:paraId="1FA088BA">
      <w:pPr>
        <w:pStyle w:val="10"/>
        <w:ind w:left="0" w:leftChars="0" w:firstLine="0" w:firstLineChars="0"/>
        <w:rPr>
          <w:rFonts w:ascii="Times New Roman" w:hAnsi="Times New Roman" w:cs="Times New Roman"/>
          <w:lang w:val="zh-CN"/>
        </w:rPr>
      </w:pPr>
      <w:r>
        <w:rPr>
          <w:rFonts w:hint="eastAsia" w:ascii="方正小标宋简体" w:hAnsi="方正小标宋简体" w:eastAsia="方正小标宋简体" w:cs="方正小标宋简体"/>
          <w:b/>
          <w:sz w:val="40"/>
          <w:szCs w:val="40"/>
          <w:lang w:val="zh-CN"/>
        </w:rPr>
        <w:t>（</w:t>
      </w:r>
      <w:r>
        <w:rPr>
          <w:rFonts w:hint="eastAsia" w:ascii="方正小标宋简体" w:hAnsi="方正小标宋简体" w:eastAsia="方正小标宋简体" w:cs="方正小标宋简体"/>
          <w:b/>
          <w:sz w:val="40"/>
          <w:szCs w:val="40"/>
        </w:rPr>
        <w:t>草案</w:t>
      </w:r>
      <w:r>
        <w:rPr>
          <w:rFonts w:hint="eastAsia" w:ascii="方正小标宋简体" w:hAnsi="方正小标宋简体" w:eastAsia="方正小标宋简体" w:cs="方正小标宋简体"/>
          <w:b/>
          <w:sz w:val="40"/>
          <w:szCs w:val="40"/>
          <w:lang w:val="zh-CN"/>
        </w:rPr>
        <w:t>）</w:t>
      </w:r>
    </w:p>
    <w:p w14:paraId="6CA9FEB7">
      <w:pPr>
        <w:pStyle w:val="3"/>
        <w:ind w:firstLine="0" w:firstLineChars="0"/>
        <w:rPr>
          <w:lang w:val="zh-CN"/>
        </w:rPr>
      </w:pPr>
      <w:r>
        <w:rPr>
          <w:lang w:val="zh-CN"/>
        </w:rPr>
        <w:t>总 则</w:t>
      </w:r>
    </w:p>
    <w:p w14:paraId="509DA6B2">
      <w:pPr>
        <w:pStyle w:val="11"/>
        <w:ind w:left="0" w:leftChars="0" w:firstLine="643"/>
        <w:jc w:val="both"/>
        <w:rPr>
          <w:rFonts w:ascii="Times New Roman" w:hAnsi="Times New Roman" w:cs="Times New Roman"/>
        </w:rPr>
      </w:pPr>
      <w:r>
        <w:rPr>
          <w:rFonts w:ascii="Times New Roman" w:hAnsi="Times New Roman" w:cs="Times New Roman"/>
        </w:rPr>
        <w:t>第一条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武汉大学水利水电学院研究生会是武汉大学水利水电学院的主要学生组织，是学院联系广大同学的桥梁和纽带，接受本级党委的领导和本级团委的指导，遵守国家的宪法和法律、法规，在宪法和法律、法规的允许范围内开展活动。</w:t>
      </w:r>
    </w:p>
    <w:p w14:paraId="4B10CA03">
      <w:pPr>
        <w:pStyle w:val="11"/>
        <w:ind w:left="0" w:leftChars="0" w:firstLine="643"/>
        <w:jc w:val="both"/>
        <w:rPr>
          <w:rFonts w:ascii="Times New Roman" w:hAnsi="Times New Roman" w:cs="Times New Roman"/>
          <w:lang w:val="zh-CN"/>
        </w:rPr>
      </w:pPr>
      <w:r>
        <w:rPr>
          <w:rFonts w:ascii="Times New Roman" w:hAnsi="Times New Roman" w:cs="Times New Roman"/>
          <w:lang w:val="zh-CN"/>
        </w:rPr>
        <w:t>第二条</w:t>
      </w:r>
      <w:r>
        <w:rPr>
          <w:rFonts w:ascii="Times New Roman" w:hAnsi="Times New Roman" w:cs="Times New Roman"/>
          <w:lang w:val="zh-CN"/>
        </w:rPr>
        <w:tab/>
      </w:r>
      <w:r>
        <w:rPr>
          <w:rFonts w:ascii="Times New Roman" w:hAnsi="Times New Roman" w:cs="Times New Roman"/>
          <w:lang w:val="zh-CN"/>
        </w:rPr>
        <w:t xml:space="preserve"> </w:t>
      </w:r>
      <w:r>
        <w:rPr>
          <w:rFonts w:ascii="Times New Roman" w:hAnsi="Times New Roman" w:eastAsia="仿宋_GB2312" w:cs="Times New Roman"/>
          <w:b w:val="0"/>
          <w:lang w:val="zh-CN"/>
        </w:rPr>
        <w:t>研究生代表大会制度是武汉大学研究生会及各培养单位研究生会的重要制度，是同学在校园参与社会主义民主政治的重要途径，是体现研究生会政治性、先进性、群众性的基础和保证。</w:t>
      </w:r>
    </w:p>
    <w:p w14:paraId="5E22BCA4">
      <w:pPr>
        <w:pStyle w:val="3"/>
        <w:ind w:firstLine="0" w:firstLineChars="0"/>
        <w:rPr>
          <w:rFonts w:ascii="Times New Roman" w:hAnsi="Times New Roman" w:cs="Times New Roman"/>
          <w:lang w:val="zh-CN"/>
        </w:rPr>
      </w:pPr>
      <w:r>
        <w:rPr>
          <w:rFonts w:hint="eastAsia" w:ascii="Times New Roman" w:hAnsi="Times New Roman" w:cs="Times New Roman"/>
          <w:lang w:val="zh-CN"/>
        </w:rPr>
        <w:t xml:space="preserve">第二章 </w:t>
      </w:r>
      <w:r>
        <w:rPr>
          <w:rFonts w:ascii="Times New Roman" w:hAnsi="Times New Roman" w:cs="Times New Roman"/>
          <w:lang w:val="zh-CN"/>
        </w:rPr>
        <w:t>代表名额的确定和分配</w:t>
      </w:r>
    </w:p>
    <w:p w14:paraId="75ABBA77">
      <w:pPr>
        <w:pStyle w:val="11"/>
        <w:ind w:left="0" w:leftChars="0" w:firstLine="643"/>
        <w:jc w:val="both"/>
        <w:rPr>
          <w:rFonts w:ascii="Times New Roman" w:hAnsi="Times New Roman" w:cs="Times New Roman"/>
          <w:lang w:val="zh-CN"/>
        </w:rPr>
      </w:pPr>
      <w:r>
        <w:rPr>
          <w:rFonts w:ascii="Times New Roman" w:hAnsi="Times New Roman" w:cs="Times New Roman"/>
        </w:rPr>
        <w:t>第三条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代表应符合以下基本条件</w:t>
      </w:r>
      <w:r>
        <w:rPr>
          <w:rFonts w:ascii="Times New Roman" w:hAnsi="Times New Roman" w:eastAsia="仿宋_GB2312" w:cs="Times New Roman"/>
        </w:rPr>
        <w:t>：</w:t>
      </w:r>
    </w:p>
    <w:p w14:paraId="581D4DBB">
      <w:pPr>
        <w:ind w:left="0" w:leftChars="0" w:firstLine="640"/>
        <w:jc w:val="both"/>
        <w:rPr>
          <w:lang w:val="zh-CN"/>
        </w:rPr>
      </w:pPr>
      <w:r>
        <w:rPr>
          <w:lang w:val="zh-CN"/>
        </w:rPr>
        <w:t>（一）武汉大学全日制在校中国籍（含港澳台）研究生；</w:t>
      </w:r>
    </w:p>
    <w:p w14:paraId="773BEB5A">
      <w:pPr>
        <w:ind w:left="0" w:leftChars="0" w:firstLine="640"/>
        <w:jc w:val="both"/>
        <w:rPr>
          <w:lang w:val="zh-CN"/>
        </w:rPr>
      </w:pPr>
      <w:r>
        <w:rPr>
          <w:lang w:val="zh-CN"/>
        </w:rPr>
        <w:t>（二）遵守宪法和法律、法规，遵守学校章程和规章制度；</w:t>
      </w:r>
    </w:p>
    <w:p w14:paraId="50C0D587">
      <w:pPr>
        <w:ind w:left="0" w:leftChars="0" w:firstLine="640"/>
        <w:jc w:val="both"/>
        <w:rPr>
          <w:lang w:val="zh-CN"/>
        </w:rPr>
      </w:pPr>
      <w:r>
        <w:rPr>
          <w:lang w:val="zh-CN"/>
        </w:rPr>
        <w:t>（三）具有较高的思想政治素质、良好的道德品质，积极上进，作风务实，乐于奉献；</w:t>
      </w:r>
    </w:p>
    <w:p w14:paraId="10CC835F">
      <w:pPr>
        <w:ind w:left="0" w:leftChars="0" w:firstLine="640"/>
        <w:jc w:val="both"/>
        <w:rPr>
          <w:lang w:val="zh-CN"/>
        </w:rPr>
      </w:pPr>
      <w:r>
        <w:rPr>
          <w:lang w:val="zh-CN"/>
        </w:rPr>
        <w:t>（四）能够真实充分反映同学诉求，积极热心表达同学意愿，具备一定履职能力。</w:t>
      </w:r>
    </w:p>
    <w:p w14:paraId="10D8997F">
      <w:pPr>
        <w:pStyle w:val="11"/>
        <w:ind w:left="0" w:leftChars="0" w:firstLine="643"/>
        <w:jc w:val="both"/>
        <w:rPr>
          <w:rFonts w:ascii="Times New Roman" w:hAnsi="Times New Roman" w:eastAsia="仿宋_GB2312" w:cs="Times New Roman"/>
          <w:b w:val="0"/>
          <w:lang w:val="zh-CN"/>
        </w:rPr>
      </w:pPr>
      <w:r>
        <w:rPr>
          <w:rFonts w:ascii="Times New Roman" w:hAnsi="Times New Roman" w:cs="Times New Roman"/>
          <w:lang w:val="zh-CN"/>
        </w:rPr>
        <w:t>第四条</w:t>
      </w:r>
      <w:r>
        <w:rPr>
          <w:rFonts w:ascii="Times New Roman" w:hAnsi="Times New Roman" w:cs="Times New Roman"/>
          <w:lang w:val="zh-CN"/>
        </w:rPr>
        <w:tab/>
      </w:r>
      <w:r>
        <w:rPr>
          <w:rFonts w:ascii="Times New Roman" w:hAnsi="Times New Roman" w:cs="Times New Roman"/>
          <w:lang w:val="zh-CN"/>
        </w:rPr>
        <w:t xml:space="preserve"> </w:t>
      </w:r>
      <w:r>
        <w:rPr>
          <w:rFonts w:ascii="Times New Roman" w:hAnsi="Times New Roman" w:eastAsia="仿宋_GB2312" w:cs="Times New Roman"/>
          <w:b w:val="0"/>
          <w:lang w:val="zh-CN"/>
        </w:rPr>
        <w:t>代表名额分配要覆盖各年级及主要学生组织，代表的构成应具有广泛性，其中非校、院研究生会骨干的学生代表比例不得低于60%，女性代表一般不少于25%。大会代表需经班级推荐、培养单位研究生会组织差额选举产生，并在一定范围内公示。</w:t>
      </w:r>
    </w:p>
    <w:p w14:paraId="608569A3">
      <w:pPr>
        <w:pStyle w:val="11"/>
        <w:ind w:left="0" w:leftChars="0" w:firstLine="643"/>
        <w:jc w:val="both"/>
        <w:rPr>
          <w:rFonts w:ascii="Times New Roman" w:hAnsi="Times New Roman" w:eastAsia="仿宋_GB2312" w:cs="Times New Roman"/>
          <w:b w:val="0"/>
        </w:rPr>
      </w:pPr>
      <w:r>
        <w:rPr>
          <w:rFonts w:ascii="Times New Roman" w:hAnsi="Times New Roman" w:cs="Times New Roman"/>
          <w:lang w:val="zh-CN"/>
        </w:rPr>
        <w:t>第五条</w:t>
      </w:r>
      <w:r>
        <w:rPr>
          <w:rFonts w:ascii="Times New Roman" w:hAnsi="Times New Roman" w:cs="Times New Roman"/>
          <w:lang w:val="zh-CN"/>
        </w:rPr>
        <w:tab/>
      </w:r>
      <w:r>
        <w:rPr>
          <w:rFonts w:ascii="Times New Roman" w:hAnsi="Times New Roman" w:cs="Times New Roman"/>
          <w:lang w:val="zh-CN"/>
        </w:rPr>
        <w:t xml:space="preserve"> </w:t>
      </w:r>
      <w:r>
        <w:rPr>
          <w:rFonts w:ascii="Times New Roman" w:hAnsi="Times New Roman" w:eastAsia="仿宋_GB2312" w:cs="Times New Roman"/>
          <w:b w:val="0"/>
          <w:lang w:val="zh-CN"/>
        </w:rPr>
        <w:t>代表名额分配：</w:t>
      </w:r>
      <w:r>
        <w:rPr>
          <w:rFonts w:hint="eastAsia" w:ascii="Times New Roman" w:hAnsi="Times New Roman" w:eastAsia="仿宋_GB2312" w:cs="Times New Roman"/>
          <w:b w:val="0"/>
          <w:lang w:val="zh-CN"/>
        </w:rPr>
        <w:t>23、24、</w:t>
      </w:r>
      <w:r>
        <w:rPr>
          <w:rFonts w:hint="eastAsia" w:ascii="Times New Roman" w:hAnsi="Times New Roman" w:eastAsia="仿宋_GB2312" w:cs="Times New Roman"/>
          <w:b w:val="0"/>
          <w:lang w:val="en-US" w:eastAsia="zh-CN"/>
        </w:rPr>
        <w:t>25</w:t>
      </w:r>
      <w:r>
        <w:rPr>
          <w:rFonts w:hint="eastAsia" w:ascii="Times New Roman" w:hAnsi="Times New Roman" w:eastAsia="仿宋_GB2312" w:cs="Times New Roman"/>
          <w:b w:val="0"/>
          <w:lang w:val="zh-CN"/>
        </w:rPr>
        <w:t>级博士每班差额推选5名代表（代表为非校、院研究生会学生骨干，且至少包含2名女性代表）；23、24、</w:t>
      </w:r>
      <w:r>
        <w:rPr>
          <w:rFonts w:hint="eastAsia" w:ascii="Times New Roman" w:hAnsi="Times New Roman" w:eastAsia="仿宋_GB2312" w:cs="Times New Roman"/>
          <w:b w:val="0"/>
          <w:lang w:val="en-US" w:eastAsia="zh-CN"/>
        </w:rPr>
        <w:t>25</w:t>
      </w:r>
      <w:r>
        <w:rPr>
          <w:rFonts w:hint="eastAsia" w:ascii="Times New Roman" w:hAnsi="Times New Roman" w:eastAsia="仿宋_GB2312" w:cs="Times New Roman"/>
          <w:b w:val="0"/>
          <w:lang w:val="zh-CN"/>
        </w:rPr>
        <w:t>级硕士每班差额推选4名代表（代表为非校、院研究生会学生骨干，且至少包含1名女性代表）；水工程科学研究院团支部差额选举6名代表（代表为非校、院研究生会学生骨干，且至少包含2名女性代表）。</w:t>
      </w:r>
    </w:p>
    <w:p w14:paraId="2105E8A1">
      <w:pPr>
        <w:ind w:left="0" w:leftChars="0" w:firstLine="643"/>
        <w:jc w:val="both"/>
      </w:pPr>
      <w:r>
        <w:rPr>
          <w:rStyle w:val="24"/>
          <w:rFonts w:ascii="Times New Roman" w:hAnsi="Times New Roman" w:cs="Times New Roman"/>
        </w:rPr>
        <w:t>第六条</w:t>
      </w:r>
      <w:r>
        <w:rPr>
          <w:rFonts w:eastAsia="仿宋"/>
          <w:sz w:val="24"/>
          <w:szCs w:val="24"/>
        </w:rPr>
        <w:tab/>
      </w:r>
      <w:r>
        <w:rPr>
          <w:rFonts w:eastAsia="仿宋"/>
          <w:sz w:val="24"/>
          <w:szCs w:val="24"/>
        </w:rPr>
        <w:t xml:space="preserve"> </w:t>
      </w:r>
      <w:r>
        <w:t>若符合</w:t>
      </w:r>
      <w:r>
        <w:rPr>
          <w:color w:val="000000" w:themeColor="text1"/>
          <w14:textFill>
            <w14:solidFill>
              <w14:schemeClr w14:val="tx1"/>
            </w14:solidFill>
          </w14:textFill>
        </w:rPr>
        <w:t>前述三至五条办法</w:t>
      </w:r>
      <w:r>
        <w:t>的正式代表同时也作为本次代表大会的主席团候选人，则在班级内推荐等同名额、</w:t>
      </w:r>
      <w:r>
        <w:rPr>
          <w:color w:val="000000" w:themeColor="text1"/>
          <w14:textFill>
            <w14:solidFill>
              <w14:schemeClr w14:val="tx1"/>
            </w14:solidFill>
          </w14:textFill>
        </w:rPr>
        <w:t>且符合相同办法的</w:t>
      </w:r>
      <w:r>
        <w:t>同学作为代表，并及时报大会筹备委员会说明。</w:t>
      </w:r>
    </w:p>
    <w:p w14:paraId="7ABA1A76">
      <w:pPr>
        <w:pStyle w:val="3"/>
        <w:ind w:firstLine="0" w:firstLineChars="0"/>
        <w:rPr>
          <w:rFonts w:ascii="Times New Roman" w:hAnsi="Times New Roman" w:cs="Times New Roman"/>
        </w:rPr>
      </w:pPr>
      <w:r>
        <w:rPr>
          <w:rStyle w:val="24"/>
          <w:rFonts w:ascii="Times New Roman" w:hAnsi="Times New Roman" w:eastAsia="方正小标宋简体" w:cs="Times New Roman"/>
          <w:b/>
          <w:bCs/>
        </w:rPr>
        <w:t>第</w:t>
      </w:r>
      <w:r>
        <w:rPr>
          <w:rStyle w:val="24"/>
          <w:rFonts w:hint="eastAsia" w:ascii="Times New Roman" w:hAnsi="Times New Roman" w:eastAsia="方正小标宋简体" w:cs="Times New Roman"/>
          <w:b/>
          <w:bCs/>
        </w:rPr>
        <w:t xml:space="preserve">三章 </w:t>
      </w:r>
      <w:r>
        <w:rPr>
          <w:rStyle w:val="24"/>
          <w:rFonts w:ascii="Times New Roman" w:hAnsi="Times New Roman" w:eastAsia="方正小标宋简体" w:cs="Times New Roman"/>
          <w:b/>
          <w:bCs/>
        </w:rPr>
        <w:t>代表的权力和义务</w:t>
      </w:r>
    </w:p>
    <w:p w14:paraId="509626FD">
      <w:pPr>
        <w:spacing w:before="240" w:after="60"/>
        <w:ind w:left="0" w:leftChars="0" w:firstLine="643"/>
        <w:jc w:val="both"/>
        <w:rPr>
          <w:rFonts w:eastAsia="仿宋"/>
          <w:sz w:val="24"/>
          <w:szCs w:val="24"/>
        </w:rPr>
      </w:pPr>
      <w:r>
        <w:rPr>
          <w:rStyle w:val="24"/>
          <w:rFonts w:ascii="Times New Roman" w:hAnsi="Times New Roman" w:cs="Times New Roman"/>
        </w:rPr>
        <w:t>第七条</w:t>
      </w:r>
      <w:r>
        <w:rPr>
          <w:rFonts w:eastAsia="仿宋"/>
          <w:sz w:val="24"/>
          <w:szCs w:val="24"/>
        </w:rPr>
        <w:tab/>
      </w:r>
      <w:r>
        <w:rPr>
          <w:rFonts w:eastAsia="仿宋"/>
          <w:sz w:val="24"/>
          <w:szCs w:val="24"/>
        </w:rPr>
        <w:t xml:space="preserve"> </w:t>
      </w:r>
      <w:r>
        <w:t>代表权利</w:t>
      </w:r>
    </w:p>
    <w:p w14:paraId="2B629725">
      <w:pPr>
        <w:ind w:left="0" w:leftChars="0" w:firstLine="640"/>
        <w:jc w:val="both"/>
      </w:pPr>
      <w:r>
        <w:t>（一）选举权；</w:t>
      </w:r>
    </w:p>
    <w:p w14:paraId="004D3B1D">
      <w:pPr>
        <w:ind w:left="0" w:leftChars="0" w:firstLine="640"/>
        <w:jc w:val="both"/>
      </w:pPr>
      <w:r>
        <w:t>（二）被选举权；</w:t>
      </w:r>
    </w:p>
    <w:p w14:paraId="2DE184C1">
      <w:pPr>
        <w:ind w:left="0" w:leftChars="0" w:firstLine="640"/>
        <w:jc w:val="both"/>
      </w:pPr>
      <w:r>
        <w:t>（三）提案权；</w:t>
      </w:r>
    </w:p>
    <w:p w14:paraId="3FAEA2F3">
      <w:pPr>
        <w:ind w:left="0" w:leftChars="0" w:firstLine="640"/>
        <w:jc w:val="both"/>
      </w:pPr>
      <w:r>
        <w:t>（四）监督代表大会工作。</w:t>
      </w:r>
    </w:p>
    <w:p w14:paraId="29AE2D67">
      <w:pPr>
        <w:pStyle w:val="11"/>
        <w:ind w:left="0" w:leftChars="0" w:firstLine="643"/>
        <w:jc w:val="both"/>
        <w:rPr>
          <w:rFonts w:ascii="Times New Roman" w:hAnsi="Times New Roman" w:eastAsia="仿宋" w:cs="Times New Roman"/>
          <w:color w:val="000000" w:themeColor="text1"/>
          <w:sz w:val="24"/>
          <w:szCs w:val="24"/>
          <w14:textFill>
            <w14:solidFill>
              <w14:schemeClr w14:val="tx1"/>
            </w14:solidFill>
          </w14:textFill>
        </w:rPr>
      </w:pPr>
      <w:r>
        <w:rPr>
          <w:rStyle w:val="24"/>
          <w:rFonts w:ascii="Times New Roman" w:hAnsi="Times New Roman" w:cs="Times New Roman"/>
          <w:b/>
          <w:bCs w:val="0"/>
          <w:color w:val="000000" w:themeColor="text1"/>
          <w14:textFill>
            <w14:solidFill>
              <w14:schemeClr w14:val="tx1"/>
            </w14:solidFill>
          </w14:textFill>
        </w:rPr>
        <w:t>第八条</w:t>
      </w:r>
      <w:r>
        <w:rPr>
          <w:rFonts w:ascii="Times New Roman" w:hAnsi="Times New Roman" w:eastAsia="仿宋" w:cs="Times New Roman"/>
          <w:color w:val="000000" w:themeColor="text1"/>
          <w:sz w:val="24"/>
          <w:szCs w:val="24"/>
          <w14:textFill>
            <w14:solidFill>
              <w14:schemeClr w14:val="tx1"/>
            </w14:solidFill>
          </w14:textFill>
        </w:rPr>
        <w:tab/>
      </w:r>
      <w:r>
        <w:rPr>
          <w:rFonts w:ascii="Times New Roman" w:hAnsi="Times New Roman" w:eastAsia="仿宋"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b w:val="0"/>
          <w:color w:val="000000" w:themeColor="text1"/>
          <w14:textFill>
            <w14:solidFill>
              <w14:schemeClr w14:val="tx1"/>
            </w14:solidFill>
          </w14:textFill>
        </w:rPr>
        <w:t>代表义务</w:t>
      </w:r>
    </w:p>
    <w:p w14:paraId="1A109C31">
      <w:pPr>
        <w:ind w:left="0" w:leftChars="0" w:firstLine="640"/>
        <w:jc w:val="both"/>
      </w:pPr>
      <w:r>
        <w:t>（一）遵守大会纪律，妥善保管大会所发材料，不得转借他人、不得遗失；</w:t>
      </w:r>
    </w:p>
    <w:p w14:paraId="0A44BA21">
      <w:pPr>
        <w:ind w:left="0" w:leftChars="0" w:firstLine="640"/>
        <w:jc w:val="both"/>
      </w:pPr>
      <w:r>
        <w:t>（二）执行大会的各项决定；</w:t>
      </w:r>
    </w:p>
    <w:p w14:paraId="09A52B8E">
      <w:pPr>
        <w:ind w:left="0" w:leftChars="0" w:firstLine="640"/>
        <w:jc w:val="both"/>
      </w:pPr>
      <w:r>
        <w:t>（三）会议开始后，保持会场的良好秩序和卫生环境，不随意走动，不喧哗，不随地吐痰，不在会场内吸烟，将移动通讯工具关闭或调至无声状态；</w:t>
      </w:r>
    </w:p>
    <w:p w14:paraId="20849678">
      <w:pPr>
        <w:ind w:left="0" w:leftChars="0" w:firstLine="640"/>
        <w:jc w:val="both"/>
      </w:pPr>
      <w:r>
        <w:t>（四）大会开始前二十分钟入场。入场前在签到处签到，并按指定位置就座，因故不能出席者应提前一天向大会主席团请假，并递交书面申请。</w:t>
      </w:r>
    </w:p>
    <w:p w14:paraId="198D2FB2">
      <w:pPr>
        <w:pStyle w:val="3"/>
        <w:ind w:firstLine="0" w:firstLineChars="0"/>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 xml:space="preserve">四章 </w:t>
      </w:r>
      <w:r>
        <w:rPr>
          <w:rFonts w:ascii="Times New Roman" w:hAnsi="Times New Roman" w:cs="Times New Roman"/>
        </w:rPr>
        <w:t>选举程序</w:t>
      </w:r>
    </w:p>
    <w:p w14:paraId="586B78AF">
      <w:pPr>
        <w:pStyle w:val="11"/>
        <w:ind w:left="0" w:leftChars="0" w:firstLine="643"/>
        <w:jc w:val="both"/>
        <w:rPr>
          <w:rFonts w:ascii="Times New Roman" w:hAnsi="Times New Roman" w:cs="Times New Roman"/>
        </w:rPr>
      </w:pPr>
      <w:r>
        <w:rPr>
          <w:rFonts w:ascii="Times New Roman" w:hAnsi="Times New Roman" w:cs="Times New Roman"/>
        </w:rPr>
        <w:t>第九条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由班级组织差额选举，并在班级范围内公示代表名单，开展大会代表选举工作。选举结束后，以班级为单位对代表信息进行汇总推荐至研代会筹备工作组代表资格审查委员会，委员会对照大会名额分配比例和产生方式，负责对代表的产生程序和资格进行审查，保证普通学生代表的比例。</w:t>
      </w:r>
    </w:p>
    <w:p w14:paraId="2E01B42E">
      <w:pPr>
        <w:pStyle w:val="11"/>
        <w:ind w:left="0" w:leftChars="0" w:firstLine="643"/>
        <w:jc w:val="both"/>
        <w:rPr>
          <w:rFonts w:ascii="Times New Roman" w:hAnsi="Times New Roman" w:eastAsia="仿宋_GB2312" w:cs="Times New Roman"/>
          <w:b w:val="0"/>
        </w:rPr>
      </w:pPr>
      <w:r>
        <w:rPr>
          <w:rFonts w:ascii="Times New Roman" w:hAnsi="Times New Roman" w:cs="Times New Roman"/>
        </w:rPr>
        <w:t>第十条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代表资格审查委员会应向研究生代表大会预备会议报告代表资格审查情况。经审查通过后的代表，获得正式资格。</w:t>
      </w:r>
    </w:p>
    <w:p w14:paraId="126A240D">
      <w:pPr>
        <w:pStyle w:val="3"/>
        <w:ind w:firstLine="0" w:firstLineChars="0"/>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 xml:space="preserve">五章 </w:t>
      </w:r>
      <w:r>
        <w:rPr>
          <w:rFonts w:ascii="Times New Roman" w:hAnsi="Times New Roman" w:cs="Times New Roman"/>
        </w:rPr>
        <w:t>对代表的监督和罢免、辞职、补选</w:t>
      </w:r>
    </w:p>
    <w:p w14:paraId="0CF5CA50">
      <w:pPr>
        <w:pStyle w:val="11"/>
        <w:ind w:left="0" w:leftChars="0" w:firstLine="643"/>
        <w:jc w:val="both"/>
        <w:rPr>
          <w:rFonts w:ascii="Times New Roman" w:hAnsi="Times New Roman" w:cs="Times New Roman"/>
        </w:rPr>
      </w:pPr>
      <w:r>
        <w:rPr>
          <w:rFonts w:ascii="Times New Roman" w:hAnsi="Times New Roman" w:cs="Times New Roman"/>
        </w:rPr>
        <w:t>第十一条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武汉大学水利水电学院研究生代表大会的代表，受武汉大学水利水电学院常任代表委员会的监督。</w:t>
      </w:r>
    </w:p>
    <w:p w14:paraId="4C5F0C65">
      <w:pPr>
        <w:pStyle w:val="11"/>
        <w:ind w:left="0" w:leftChars="0" w:firstLine="643"/>
        <w:jc w:val="both"/>
        <w:rPr>
          <w:rFonts w:ascii="Times New Roman" w:hAnsi="Times New Roman" w:cs="Times New Roman"/>
        </w:rPr>
      </w:pPr>
      <w:r>
        <w:rPr>
          <w:rFonts w:ascii="Times New Roman" w:hAnsi="Times New Roman" w:cs="Times New Roman"/>
        </w:rPr>
        <w:t>第十二条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武汉大学水利水电学院有权罢免自己选出的代表。</w:t>
      </w:r>
    </w:p>
    <w:p w14:paraId="756B5468">
      <w:pPr>
        <w:pStyle w:val="11"/>
        <w:ind w:left="0" w:leftChars="0" w:firstLine="643"/>
        <w:jc w:val="both"/>
        <w:rPr>
          <w:rFonts w:ascii="Times New Roman" w:hAnsi="Times New Roman" w:cs="Times New Roman"/>
        </w:rPr>
      </w:pPr>
      <w:r>
        <w:rPr>
          <w:rFonts w:ascii="Times New Roman" w:hAnsi="Times New Roman" w:cs="Times New Roman"/>
        </w:rPr>
        <w:t>第十三条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超过一定数量的学生联名后，可向武汉大学水利水电学院常任代表委员会或研究生会书面提出罢免要求，罢免要求应当写明罢免理由。</w:t>
      </w:r>
    </w:p>
    <w:p w14:paraId="31921231">
      <w:pPr>
        <w:pStyle w:val="11"/>
        <w:ind w:left="0" w:leftChars="0" w:firstLine="643"/>
        <w:jc w:val="both"/>
        <w:rPr>
          <w:rFonts w:ascii="Times New Roman" w:hAnsi="Times New Roman" w:cs="Times New Roman"/>
        </w:rPr>
      </w:pPr>
      <w:r>
        <w:rPr>
          <w:rFonts w:ascii="Times New Roman" w:hAnsi="Times New Roman" w:cs="Times New Roman"/>
        </w:rPr>
        <w:t>第十四条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被提出罢免的代表有权提出申辩意见，罢免代表采用无记名的表决方式。罢免代表的决议，须报送武汉大学水利水电学院常任代表委员会备案、公告。</w:t>
      </w:r>
    </w:p>
    <w:p w14:paraId="4BD0B7BE">
      <w:pPr>
        <w:pStyle w:val="11"/>
        <w:ind w:left="0" w:leftChars="0" w:firstLine="643"/>
        <w:jc w:val="both"/>
        <w:rPr>
          <w:rFonts w:ascii="Times New Roman" w:hAnsi="Times New Roman" w:cs="Times New Roman"/>
        </w:rPr>
      </w:pPr>
      <w:r>
        <w:rPr>
          <w:rFonts w:ascii="Times New Roman" w:hAnsi="Times New Roman" w:cs="Times New Roman"/>
        </w:rPr>
        <w:t>第十五条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武汉大学水利水电学院研究生代表大会代表可向选举他的研究生代表大会或常任代表委员会书面提出辞职。</w:t>
      </w:r>
    </w:p>
    <w:p w14:paraId="2125DAFA">
      <w:pPr>
        <w:pStyle w:val="11"/>
        <w:ind w:left="0" w:leftChars="0" w:firstLine="643"/>
        <w:jc w:val="both"/>
        <w:rPr>
          <w:rFonts w:ascii="Times New Roman" w:hAnsi="Times New Roman" w:cs="Times New Roman"/>
        </w:rPr>
      </w:pPr>
      <w:r>
        <w:rPr>
          <w:rFonts w:ascii="Times New Roman" w:hAnsi="Times New Roman" w:cs="Times New Roman"/>
        </w:rPr>
        <w:t>第十六条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武汉大学常任代表委员会接受辞职，须经常任代表委员会组成人员的过半数通过。</w:t>
      </w:r>
    </w:p>
    <w:p w14:paraId="444E7253">
      <w:pPr>
        <w:pStyle w:val="11"/>
        <w:ind w:left="0" w:leftChars="0" w:firstLine="643"/>
        <w:jc w:val="both"/>
        <w:rPr>
          <w:rFonts w:ascii="Times New Roman" w:hAnsi="Times New Roman" w:cs="Times New Roman"/>
        </w:rPr>
      </w:pPr>
      <w:r>
        <w:rPr>
          <w:rFonts w:ascii="Times New Roman" w:hAnsi="Times New Roman" w:cs="Times New Roman"/>
        </w:rPr>
        <w:t>第十七条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接受辞职的决议，须报送武汉大学水利水电学院研究生代表大会常任代表委员会备案、公告。</w:t>
      </w:r>
    </w:p>
    <w:p w14:paraId="1084BB43">
      <w:pPr>
        <w:pStyle w:val="11"/>
        <w:ind w:left="0" w:leftChars="0" w:firstLine="643"/>
        <w:jc w:val="both"/>
        <w:rPr>
          <w:rFonts w:ascii="Times New Roman" w:hAnsi="Times New Roman" w:cs="Times New Roman"/>
        </w:rPr>
      </w:pPr>
      <w:r>
        <w:rPr>
          <w:rFonts w:ascii="Times New Roman" w:hAnsi="Times New Roman" w:cs="Times New Roman"/>
        </w:rPr>
        <w:t>第十八条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辞去代表职务的请求被接受的，其常任代表委员会组成人员、专门委员会成员的职务相应终止，由常任代表委员会予以公告。</w:t>
      </w:r>
    </w:p>
    <w:p w14:paraId="4F10BC66">
      <w:pPr>
        <w:pStyle w:val="11"/>
        <w:ind w:left="0" w:leftChars="0" w:firstLine="643"/>
        <w:jc w:val="both"/>
        <w:rPr>
          <w:rFonts w:ascii="Times New Roman" w:hAnsi="Times New Roman" w:cs="Times New Roman"/>
        </w:rPr>
      </w:pPr>
      <w:r>
        <w:rPr>
          <w:rFonts w:ascii="Times New Roman" w:hAnsi="Times New Roman" w:cs="Times New Roman"/>
        </w:rPr>
        <w:t>第十九条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代表资格终止的情形和程序是：</w:t>
      </w:r>
    </w:p>
    <w:p w14:paraId="501884B2">
      <w:pPr>
        <w:ind w:left="0" w:leftChars="0" w:firstLine="640"/>
        <w:jc w:val="both"/>
      </w:pPr>
      <w:r>
        <w:t>（一）代表因毕业或其他原因丧失在校生身份的，代表资格自动终止；</w:t>
      </w:r>
    </w:p>
    <w:p w14:paraId="57A7933A">
      <w:pPr>
        <w:ind w:left="0" w:leftChars="0" w:firstLine="640"/>
        <w:jc w:val="both"/>
      </w:pPr>
      <w:r>
        <w:t>（二）代表违反法律法规和学校、学院规章制度的，由代表资格审查委员会撤销其代表资格；</w:t>
      </w:r>
    </w:p>
    <w:p w14:paraId="52C80DDB">
      <w:pPr>
        <w:ind w:left="0" w:leftChars="0" w:firstLine="640"/>
        <w:jc w:val="both"/>
      </w:pPr>
      <w:r>
        <w:t>（三）代表所在班级团支部、武汉大学水利水电学院研究生会认为其未尽代表义务的，经代表资格审查委员会同意，撤销其代表资格。</w:t>
      </w:r>
    </w:p>
    <w:p w14:paraId="5FC87914">
      <w:pPr>
        <w:pStyle w:val="11"/>
        <w:ind w:left="0" w:leftChars="0" w:firstLine="643"/>
        <w:jc w:val="both"/>
        <w:rPr>
          <w:rFonts w:ascii="Times New Roman" w:hAnsi="Times New Roman" w:cs="Times New Roman"/>
        </w:rPr>
      </w:pPr>
      <w:r>
        <w:rPr>
          <w:rFonts w:ascii="Times New Roman" w:hAnsi="Times New Roman" w:cs="Times New Roman"/>
        </w:rPr>
        <w:t>第二十条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代表的产生不符合规定程序的，应责成选举单位重新进行选举；代表不具备资格的，应责成选举单位撤换。</w:t>
      </w:r>
    </w:p>
    <w:p w14:paraId="28D9CB09">
      <w:pPr>
        <w:pStyle w:val="11"/>
        <w:ind w:left="0" w:leftChars="0" w:firstLine="643"/>
        <w:jc w:val="both"/>
        <w:rPr>
          <w:rFonts w:ascii="Times New Roman" w:hAnsi="Times New Roman" w:eastAsia="仿宋_GB2312" w:cs="Times New Roman"/>
          <w:b w:val="0"/>
        </w:rPr>
      </w:pPr>
      <w:r>
        <w:rPr>
          <w:rFonts w:ascii="Times New Roman" w:hAnsi="Times New Roman" w:cs="Times New Roman"/>
        </w:rPr>
        <w:t>第二十一条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对补选产生的代表，依照本法第九条的规定进行代表资格审查。</w:t>
      </w:r>
    </w:p>
    <w:p w14:paraId="464ED8C8">
      <w:pPr>
        <w:pStyle w:val="3"/>
        <w:ind w:firstLine="0" w:firstLineChars="0"/>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 xml:space="preserve">六章 </w:t>
      </w:r>
      <w:r>
        <w:rPr>
          <w:rFonts w:ascii="Times New Roman" w:hAnsi="Times New Roman" w:cs="Times New Roman"/>
        </w:rPr>
        <w:t>对破坏选举的制裁</w:t>
      </w:r>
    </w:p>
    <w:p w14:paraId="59DF598E">
      <w:pPr>
        <w:pStyle w:val="11"/>
        <w:ind w:left="0" w:leftChars="0" w:firstLine="643"/>
        <w:jc w:val="both"/>
        <w:rPr>
          <w:rFonts w:ascii="Times New Roman" w:hAnsi="Times New Roman" w:cs="Times New Roman"/>
        </w:rPr>
      </w:pPr>
      <w:r>
        <w:rPr>
          <w:rFonts w:ascii="Times New Roman" w:hAnsi="Times New Roman" w:cs="Times New Roman"/>
        </w:rPr>
        <w:t>第二十二条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为保障学生自由行使选举权和被选举权，对有下列行为之一，破坏选举，违反武汉大学水利水电学院研究生管理规定的，依规给予处罚：</w:t>
      </w:r>
    </w:p>
    <w:p w14:paraId="687B81D0">
      <w:pPr>
        <w:ind w:left="0" w:leftChars="0" w:firstLine="640"/>
        <w:jc w:val="both"/>
      </w:pPr>
      <w:r>
        <w:t>（一）以金钱或者其他财物贿赂学生，妨害学生自由行使选举权和被选举权的；</w:t>
      </w:r>
    </w:p>
    <w:p w14:paraId="652FF19C">
      <w:pPr>
        <w:ind w:left="0" w:leftChars="0" w:firstLine="640"/>
        <w:jc w:val="both"/>
      </w:pPr>
      <w:r>
        <w:t>（二）以暴力、威胁、欺骗或者其他非法手段妨害学生自由行使选举权和被选举权的；</w:t>
      </w:r>
    </w:p>
    <w:p w14:paraId="7B54E0D5">
      <w:pPr>
        <w:ind w:left="0" w:leftChars="0" w:firstLine="640"/>
        <w:jc w:val="both"/>
      </w:pPr>
      <w:r>
        <w:t>（三）伪造选举文件、虚报选举票数或者有其他违法行为的；</w:t>
      </w:r>
    </w:p>
    <w:p w14:paraId="0242528E">
      <w:pPr>
        <w:ind w:left="0" w:leftChars="0" w:firstLine="640"/>
        <w:jc w:val="both"/>
      </w:pPr>
      <w:r>
        <w:t>（四）对于控告、检举选举中违法行为的人，或者对于提出要求罢免代表的人进行压制、报复的。</w:t>
      </w:r>
    </w:p>
    <w:p w14:paraId="4565B8C6">
      <w:pPr>
        <w:pStyle w:val="11"/>
        <w:ind w:left="0" w:leftChars="0" w:firstLine="643"/>
        <w:jc w:val="both"/>
        <w:rPr>
          <w:rFonts w:ascii="Times New Roman" w:hAnsi="Times New Roman" w:eastAsia="仿宋_GB2312" w:cs="Times New Roman"/>
          <w:b w:val="0"/>
        </w:rPr>
      </w:pPr>
      <w:r>
        <w:rPr>
          <w:rFonts w:ascii="Times New Roman" w:hAnsi="Times New Roman" w:cs="Times New Roman"/>
        </w:rPr>
        <w:t>第二十三条</w:t>
      </w:r>
      <w:r>
        <w:rPr>
          <w:rFonts w:ascii="Times New Roman" w:hAnsi="Times New Roman" w:cs="Times New Roman"/>
        </w:rPr>
        <w:tab/>
      </w:r>
      <w:r>
        <w:rPr>
          <w:rFonts w:ascii="Times New Roman" w:hAnsi="Times New Roman" w:cs="Times New Roman"/>
        </w:rPr>
        <w:t xml:space="preserve"> </w:t>
      </w:r>
      <w:r>
        <w:rPr>
          <w:rFonts w:ascii="Times New Roman" w:hAnsi="Times New Roman" w:eastAsia="仿宋_GB2312" w:cs="Times New Roman"/>
          <w:b w:val="0"/>
        </w:rPr>
        <w:t>武汉大学水利水电学院研究生代表大会筹备工作组发现有破坏选举的行为或者收到对破坏选举行为的举报，应当及时调查处理；需要追究责任的，及时移送学院有关部门予以处理。</w:t>
      </w:r>
    </w:p>
    <w:p w14:paraId="1B21D194">
      <w:pPr>
        <w:adjustRightInd/>
        <w:snapToGrid/>
        <w:ind w:left="0" w:leftChars="0" w:firstLine="0" w:firstLineChars="0"/>
        <w:jc w:val="right"/>
        <w:rPr>
          <w:szCs w:val="32"/>
        </w:rPr>
      </w:pPr>
      <w:r>
        <w:rPr>
          <w:szCs w:val="32"/>
        </w:rPr>
        <w:t>武汉大学水利水电学院第二十</w:t>
      </w:r>
      <w:r>
        <w:rPr>
          <w:rFonts w:hint="eastAsia"/>
          <w:szCs w:val="32"/>
          <w:lang w:val="en-US" w:eastAsia="zh-CN"/>
        </w:rPr>
        <w:t>五</w:t>
      </w:r>
      <w:r>
        <w:rPr>
          <w:szCs w:val="32"/>
        </w:rPr>
        <w:t>次研究生代表大会</w:t>
      </w:r>
    </w:p>
    <w:p w14:paraId="6A6E5DB2">
      <w:pPr>
        <w:adjustRightInd/>
        <w:snapToGrid/>
        <w:ind w:left="0" w:leftChars="0" w:firstLine="0" w:firstLineChars="0"/>
        <w:jc w:val="right"/>
        <w:rPr>
          <w:szCs w:val="32"/>
        </w:rPr>
      </w:pPr>
      <w:r>
        <w:rPr>
          <w:szCs w:val="32"/>
        </w:rPr>
        <w:t>筹备</w:t>
      </w:r>
      <w:r>
        <w:rPr>
          <w:rFonts w:hint="eastAsia"/>
          <w:szCs w:val="32"/>
        </w:rPr>
        <w:t>委员会</w:t>
      </w:r>
    </w:p>
    <w:p w14:paraId="270D575F">
      <w:pPr>
        <w:adjustRightInd/>
        <w:snapToGrid/>
        <w:ind w:left="0" w:leftChars="0" w:firstLine="0" w:firstLineChars="0"/>
        <w:jc w:val="right"/>
        <w:rPr>
          <w:rFonts w:hint="eastAsia"/>
          <w:szCs w:val="32"/>
        </w:rPr>
      </w:pPr>
      <w:r>
        <w:rPr>
          <w:szCs w:val="32"/>
        </w:rPr>
        <w:t>202</w:t>
      </w:r>
      <w:r>
        <w:rPr>
          <w:rFonts w:hint="eastAsia"/>
          <w:szCs w:val="32"/>
          <w:lang w:val="en-US" w:eastAsia="zh-CN"/>
        </w:rPr>
        <w:t>5</w:t>
      </w:r>
      <w:r>
        <w:rPr>
          <w:szCs w:val="32"/>
        </w:rPr>
        <w:t>年1</w:t>
      </w:r>
      <w:r>
        <w:rPr>
          <w:rFonts w:hint="eastAsia"/>
          <w:szCs w:val="32"/>
        </w:rPr>
        <w:t>1</w:t>
      </w:r>
      <w:r>
        <w:rPr>
          <w:szCs w:val="32"/>
        </w:rPr>
        <w:t>月</w:t>
      </w:r>
      <w:r>
        <w:rPr>
          <w:rFonts w:hint="eastAsia"/>
          <w:szCs w:val="32"/>
        </w:rPr>
        <w:t>13</w:t>
      </w:r>
      <w:r>
        <w:rPr>
          <w:szCs w:val="32"/>
        </w:rPr>
        <w:t>日</w:t>
      </w:r>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304" w:right="1758" w:bottom="1191" w:left="175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40" w:firstLine="640"/>
      </w:pPr>
      <w:r>
        <w:separator/>
      </w:r>
    </w:p>
  </w:endnote>
  <w:endnote w:type="continuationSeparator" w:id="1">
    <w:p>
      <w:pPr>
        <w:spacing w:line="240" w:lineRule="auto"/>
        <w:ind w:left="640"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CBB1F6-EE7B-403D-AAE0-7937224076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FE0EA1-1FE9-43C5-96E9-9ECAAA8CEB4F}"/>
  </w:font>
  <w:font w:name="仿宋_GB2312">
    <w:panose1 w:val="02010609030101010101"/>
    <w:charset w:val="86"/>
    <w:family w:val="modern"/>
    <w:pitch w:val="default"/>
    <w:sig w:usb0="00000001" w:usb1="080E0000" w:usb2="00000000" w:usb3="00000000" w:csb0="00040000" w:csb1="00000000"/>
    <w:embedRegular r:id="rId3" w:fontKey="{F3A383D6-4DB1-4657-997F-6D23B6DA4804}"/>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embedRegular r:id="rId4" w:fontKey="{5B919AFD-2CCA-4548-B7AB-B8F07039BF8A}"/>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52DD4970-A952-4D9B-91FE-980FD11CCBF8}"/>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DA35">
    <w:pPr>
      <w:pStyle w:val="8"/>
      <w:ind w:left="64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4814">
    <w:pPr>
      <w:pStyle w:val="8"/>
      <w:ind w:left="6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B002">
    <w:pPr>
      <w:pStyle w:val="8"/>
      <w:ind w:left="64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640" w:firstLine="640"/>
      </w:pPr>
      <w:r>
        <w:separator/>
      </w:r>
    </w:p>
  </w:footnote>
  <w:footnote w:type="continuationSeparator" w:id="1">
    <w:p>
      <w:pPr>
        <w:spacing w:line="240" w:lineRule="auto"/>
        <w:ind w:left="640"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B4B6">
    <w:pP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CD7B7">
    <w:pPr>
      <w:pStyle w:val="9"/>
      <w:ind w:left="64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24E7">
    <w:pPr>
      <w:pStyle w:val="9"/>
      <w:ind w:left="64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YmZmY2QyN2VjYWVlNjU1ZGFlYjgwMGJiNjM2MDcifQ=="/>
  </w:docVars>
  <w:rsids>
    <w:rsidRoot w:val="0065738F"/>
    <w:rsid w:val="0000522E"/>
    <w:rsid w:val="0001288E"/>
    <w:rsid w:val="000308B8"/>
    <w:rsid w:val="0004758D"/>
    <w:rsid w:val="00060564"/>
    <w:rsid w:val="00080502"/>
    <w:rsid w:val="000944E2"/>
    <w:rsid w:val="00097E21"/>
    <w:rsid w:val="000A07CE"/>
    <w:rsid w:val="00120D41"/>
    <w:rsid w:val="001301E5"/>
    <w:rsid w:val="00140C00"/>
    <w:rsid w:val="001A0D2D"/>
    <w:rsid w:val="001A7F29"/>
    <w:rsid w:val="001B0897"/>
    <w:rsid w:val="001B69D9"/>
    <w:rsid w:val="001F6968"/>
    <w:rsid w:val="00213504"/>
    <w:rsid w:val="002B4CC7"/>
    <w:rsid w:val="002D462C"/>
    <w:rsid w:val="00331B34"/>
    <w:rsid w:val="003402E9"/>
    <w:rsid w:val="00354FA9"/>
    <w:rsid w:val="0039185E"/>
    <w:rsid w:val="003D3FF9"/>
    <w:rsid w:val="00413E9F"/>
    <w:rsid w:val="0045017A"/>
    <w:rsid w:val="004617D3"/>
    <w:rsid w:val="004C0489"/>
    <w:rsid w:val="004E2BF6"/>
    <w:rsid w:val="0051530C"/>
    <w:rsid w:val="0051733A"/>
    <w:rsid w:val="00525FA7"/>
    <w:rsid w:val="00551B4E"/>
    <w:rsid w:val="00572CAC"/>
    <w:rsid w:val="0057515A"/>
    <w:rsid w:val="005D40B9"/>
    <w:rsid w:val="005D5EEB"/>
    <w:rsid w:val="005E4266"/>
    <w:rsid w:val="006017B1"/>
    <w:rsid w:val="00642933"/>
    <w:rsid w:val="0065738F"/>
    <w:rsid w:val="00657469"/>
    <w:rsid w:val="006979A5"/>
    <w:rsid w:val="006B11E9"/>
    <w:rsid w:val="00727529"/>
    <w:rsid w:val="007376B4"/>
    <w:rsid w:val="00765642"/>
    <w:rsid w:val="00771B5D"/>
    <w:rsid w:val="00790EEC"/>
    <w:rsid w:val="007945F0"/>
    <w:rsid w:val="007A12D2"/>
    <w:rsid w:val="007B3921"/>
    <w:rsid w:val="007D73B6"/>
    <w:rsid w:val="007E1551"/>
    <w:rsid w:val="00802068"/>
    <w:rsid w:val="00810A52"/>
    <w:rsid w:val="0083452F"/>
    <w:rsid w:val="00836928"/>
    <w:rsid w:val="00953FEC"/>
    <w:rsid w:val="0096095E"/>
    <w:rsid w:val="00994CF6"/>
    <w:rsid w:val="009A46DE"/>
    <w:rsid w:val="009B14A4"/>
    <w:rsid w:val="009F4DFF"/>
    <w:rsid w:val="00A3568B"/>
    <w:rsid w:val="00A35998"/>
    <w:rsid w:val="00A66B90"/>
    <w:rsid w:val="00A752FA"/>
    <w:rsid w:val="00AB303D"/>
    <w:rsid w:val="00AB4FEC"/>
    <w:rsid w:val="00AB5B76"/>
    <w:rsid w:val="00AD1775"/>
    <w:rsid w:val="00AE6FE2"/>
    <w:rsid w:val="00B13B6C"/>
    <w:rsid w:val="00B277E6"/>
    <w:rsid w:val="00B3529D"/>
    <w:rsid w:val="00B35838"/>
    <w:rsid w:val="00B81D99"/>
    <w:rsid w:val="00BD67ED"/>
    <w:rsid w:val="00BD72B5"/>
    <w:rsid w:val="00BE4F19"/>
    <w:rsid w:val="00BE5E24"/>
    <w:rsid w:val="00C01D93"/>
    <w:rsid w:val="00C01E4B"/>
    <w:rsid w:val="00C32E9B"/>
    <w:rsid w:val="00C81990"/>
    <w:rsid w:val="00C97668"/>
    <w:rsid w:val="00CF78CA"/>
    <w:rsid w:val="00D200DD"/>
    <w:rsid w:val="00D338BD"/>
    <w:rsid w:val="00D409CF"/>
    <w:rsid w:val="00D55200"/>
    <w:rsid w:val="00DE78B4"/>
    <w:rsid w:val="00DF1C43"/>
    <w:rsid w:val="00DF6DB9"/>
    <w:rsid w:val="00E5571F"/>
    <w:rsid w:val="00E74C04"/>
    <w:rsid w:val="00EC1FF2"/>
    <w:rsid w:val="00EC3A29"/>
    <w:rsid w:val="00ED754E"/>
    <w:rsid w:val="00EF1DA2"/>
    <w:rsid w:val="00EF4A2D"/>
    <w:rsid w:val="00F27D10"/>
    <w:rsid w:val="00F43417"/>
    <w:rsid w:val="00F43B64"/>
    <w:rsid w:val="00F64A5D"/>
    <w:rsid w:val="00F64BED"/>
    <w:rsid w:val="00F66F97"/>
    <w:rsid w:val="00F96F37"/>
    <w:rsid w:val="00FC61AA"/>
    <w:rsid w:val="00FE4822"/>
    <w:rsid w:val="00FF3D8A"/>
    <w:rsid w:val="015945FB"/>
    <w:rsid w:val="03367AB9"/>
    <w:rsid w:val="0A456930"/>
    <w:rsid w:val="106365B8"/>
    <w:rsid w:val="243E6DDA"/>
    <w:rsid w:val="26C423BD"/>
    <w:rsid w:val="29595C4E"/>
    <w:rsid w:val="2ECE6548"/>
    <w:rsid w:val="36E44200"/>
    <w:rsid w:val="3C4731FB"/>
    <w:rsid w:val="5D5F2078"/>
    <w:rsid w:val="5E65424D"/>
    <w:rsid w:val="658B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left="200" w:leftChars="200" w:firstLine="200" w:firstLineChars="200"/>
    </w:pPr>
    <w:rPr>
      <w:rFonts w:ascii="Times New Roman" w:hAnsi="Times New Roman" w:eastAsia="仿宋_GB2312" w:cs="Times New Roman"/>
      <w:kern w:val="2"/>
      <w:sz w:val="32"/>
      <w:szCs w:val="22"/>
      <w:lang w:val="en-US" w:eastAsia="zh-CN" w:bidi="ar-SA"/>
    </w:rPr>
  </w:style>
  <w:style w:type="paragraph" w:styleId="2">
    <w:name w:val="heading 1"/>
    <w:basedOn w:val="3"/>
    <w:next w:val="1"/>
    <w:link w:val="16"/>
    <w:qFormat/>
    <w:uiPriority w:val="9"/>
    <w:pPr>
      <w:spacing w:before="0" w:after="0"/>
      <w:ind w:firstLine="0" w:firstLineChars="0"/>
      <w:outlineLvl w:val="0"/>
    </w:pPr>
    <w:rPr>
      <w:rFonts w:ascii="Cambria" w:hAnsi="Cambria" w:cs="Times New Roman"/>
      <w:bCs w:val="0"/>
      <w:kern w:val="44"/>
      <w:sz w:val="44"/>
      <w:szCs w:val="44"/>
      <w:lang w:val="zh-CN"/>
    </w:rPr>
  </w:style>
  <w:style w:type="paragraph" w:styleId="3">
    <w:name w:val="heading 2"/>
    <w:basedOn w:val="1"/>
    <w:next w:val="1"/>
    <w:link w:val="17"/>
    <w:unhideWhenUsed/>
    <w:qFormat/>
    <w:uiPriority w:val="9"/>
    <w:pPr>
      <w:keepNext/>
      <w:keepLines/>
      <w:spacing w:before="260" w:after="260"/>
      <w:ind w:left="0" w:leftChars="0"/>
      <w:jc w:val="center"/>
      <w:outlineLvl w:val="1"/>
    </w:pPr>
    <w:rPr>
      <w:rFonts w:eastAsia="方正小标宋简体" w:asciiTheme="majorHAnsi" w:hAnsiTheme="majorHAnsi" w:cstheme="majorBidi"/>
      <w:b/>
      <w:bCs/>
      <w:szCs w:val="32"/>
    </w:rPr>
  </w:style>
  <w:style w:type="paragraph" w:styleId="4">
    <w:name w:val="heading 3"/>
    <w:basedOn w:val="1"/>
    <w:next w:val="1"/>
    <w:link w:val="25"/>
    <w:semiHidden/>
    <w:unhideWhenUsed/>
    <w:qFormat/>
    <w:uiPriority w:val="9"/>
    <w:pPr>
      <w:keepNext/>
      <w:keepLines/>
      <w:spacing w:before="260" w:after="260"/>
      <w:outlineLvl w:val="2"/>
    </w:pPr>
    <w:rPr>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Date"/>
    <w:basedOn w:val="1"/>
    <w:next w:val="1"/>
    <w:link w:val="21"/>
    <w:semiHidden/>
    <w:unhideWhenUsed/>
    <w:qFormat/>
    <w:uiPriority w:val="99"/>
    <w:pPr>
      <w:ind w:left="100" w:leftChars="2500"/>
    </w:pPr>
  </w:style>
  <w:style w:type="paragraph" w:styleId="7">
    <w:name w:val="Balloon Text"/>
    <w:basedOn w:val="1"/>
    <w:link w:val="20"/>
    <w:semiHidden/>
    <w:unhideWhenUsed/>
    <w:qFormat/>
    <w:uiPriority w:val="99"/>
    <w:pPr>
      <w:spacing w:line="240" w:lineRule="auto"/>
    </w:pPr>
    <w:rPr>
      <w:sz w:val="18"/>
      <w:szCs w:val="18"/>
    </w:rPr>
  </w:style>
  <w:style w:type="paragraph" w:styleId="8">
    <w:name w:val="footer"/>
    <w:basedOn w:val="1"/>
    <w:link w:val="19"/>
    <w:unhideWhenUsed/>
    <w:qFormat/>
    <w:uiPriority w:val="99"/>
    <w:pPr>
      <w:tabs>
        <w:tab w:val="center" w:pos="4153"/>
        <w:tab w:val="right" w:pos="8306"/>
      </w:tabs>
      <w:spacing w:line="240" w:lineRule="atLeas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Subtitle"/>
    <w:basedOn w:val="1"/>
    <w:next w:val="1"/>
    <w:link w:val="23"/>
    <w:qFormat/>
    <w:uiPriority w:val="11"/>
    <w:pPr>
      <w:spacing w:before="240" w:after="60"/>
      <w:jc w:val="center"/>
      <w:outlineLvl w:val="1"/>
    </w:pPr>
    <w:rPr>
      <w:rFonts w:eastAsia="楷体_GB2312" w:asciiTheme="minorHAnsi" w:hAnsiTheme="minorHAnsi" w:cstheme="minorBidi"/>
      <w:bCs/>
      <w:kern w:val="28"/>
      <w:szCs w:val="32"/>
    </w:rPr>
  </w:style>
  <w:style w:type="paragraph" w:styleId="11">
    <w:name w:val="Title"/>
    <w:basedOn w:val="1"/>
    <w:next w:val="1"/>
    <w:link w:val="24"/>
    <w:qFormat/>
    <w:uiPriority w:val="10"/>
    <w:pPr>
      <w:spacing w:before="240" w:after="60"/>
    </w:pPr>
    <w:rPr>
      <w:rFonts w:eastAsia="黑体" w:asciiTheme="majorHAnsi" w:hAnsiTheme="majorHAnsi" w:cstheme="majorBidi"/>
      <w:b/>
      <w:bCs/>
      <w:szCs w:val="32"/>
    </w:rPr>
  </w:style>
  <w:style w:type="paragraph" w:styleId="12">
    <w:name w:val="annotation subject"/>
    <w:basedOn w:val="5"/>
    <w:next w:val="5"/>
    <w:link w:val="27"/>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2"/>
    <w:qFormat/>
    <w:uiPriority w:val="9"/>
    <w:rPr>
      <w:rFonts w:ascii="Cambria" w:hAnsi="Cambria" w:eastAsia="方正小标宋简体" w:cs="Times New Roman"/>
      <w:b/>
      <w:kern w:val="44"/>
      <w:sz w:val="44"/>
      <w:szCs w:val="44"/>
      <w:lang w:val="zh-CN"/>
    </w:rPr>
  </w:style>
  <w:style w:type="character" w:customStyle="1" w:styleId="17">
    <w:name w:val="标题 2 字符"/>
    <w:basedOn w:val="14"/>
    <w:link w:val="3"/>
    <w:qFormat/>
    <w:uiPriority w:val="9"/>
    <w:rPr>
      <w:rFonts w:eastAsia="方正小标宋简体" w:asciiTheme="majorHAnsi" w:hAnsiTheme="majorHAnsi" w:cstheme="majorBidi"/>
      <w:b/>
      <w:bCs/>
      <w:kern w:val="2"/>
      <w:sz w:val="32"/>
      <w:szCs w:val="32"/>
    </w:rPr>
  </w:style>
  <w:style w:type="character" w:customStyle="1" w:styleId="18">
    <w:name w:val="页眉 字符"/>
    <w:basedOn w:val="14"/>
    <w:link w:val="9"/>
    <w:qFormat/>
    <w:uiPriority w:val="99"/>
    <w:rPr>
      <w:rFonts w:ascii="Calibri" w:hAnsi="Calibri" w:eastAsia="宋体" w:cs="Times New Roman"/>
      <w:sz w:val="18"/>
      <w:szCs w:val="18"/>
    </w:rPr>
  </w:style>
  <w:style w:type="character" w:customStyle="1" w:styleId="19">
    <w:name w:val="页脚 字符"/>
    <w:basedOn w:val="14"/>
    <w:link w:val="8"/>
    <w:qFormat/>
    <w:uiPriority w:val="99"/>
    <w:rPr>
      <w:rFonts w:ascii="Calibri" w:hAnsi="Calibri" w:eastAsia="宋体" w:cs="Times New Roman"/>
      <w:sz w:val="18"/>
      <w:szCs w:val="18"/>
    </w:rPr>
  </w:style>
  <w:style w:type="character" w:customStyle="1" w:styleId="20">
    <w:name w:val="批注框文本 字符"/>
    <w:basedOn w:val="14"/>
    <w:link w:val="7"/>
    <w:semiHidden/>
    <w:qFormat/>
    <w:uiPriority w:val="99"/>
    <w:rPr>
      <w:rFonts w:ascii="Calibri" w:hAnsi="Calibri" w:eastAsia="宋体" w:cs="Times New Roman"/>
      <w:sz w:val="18"/>
      <w:szCs w:val="18"/>
    </w:rPr>
  </w:style>
  <w:style w:type="character" w:customStyle="1" w:styleId="21">
    <w:name w:val="日期 字符"/>
    <w:basedOn w:val="14"/>
    <w:link w:val="6"/>
    <w:semiHidden/>
    <w:qFormat/>
    <w:uiPriority w:val="99"/>
    <w:rPr>
      <w:rFonts w:ascii="Calibri" w:hAnsi="Calibri" w:eastAsia="宋体" w:cs="Times New Roman"/>
    </w:rPr>
  </w:style>
  <w:style w:type="paragraph" w:styleId="22">
    <w:name w:val="List Paragraph"/>
    <w:basedOn w:val="1"/>
    <w:qFormat/>
    <w:uiPriority w:val="34"/>
    <w:pPr>
      <w:ind w:firstLine="420"/>
    </w:pPr>
  </w:style>
  <w:style w:type="character" w:customStyle="1" w:styleId="23">
    <w:name w:val="副标题 字符"/>
    <w:basedOn w:val="14"/>
    <w:link w:val="10"/>
    <w:qFormat/>
    <w:uiPriority w:val="11"/>
    <w:rPr>
      <w:rFonts w:eastAsia="楷体_GB2312"/>
      <w:bCs/>
      <w:kern w:val="28"/>
      <w:sz w:val="32"/>
      <w:szCs w:val="32"/>
    </w:rPr>
  </w:style>
  <w:style w:type="character" w:customStyle="1" w:styleId="24">
    <w:name w:val="标题 字符"/>
    <w:basedOn w:val="14"/>
    <w:link w:val="11"/>
    <w:qFormat/>
    <w:uiPriority w:val="10"/>
    <w:rPr>
      <w:rFonts w:eastAsia="黑体" w:asciiTheme="majorHAnsi" w:hAnsiTheme="majorHAnsi" w:cstheme="majorBidi"/>
      <w:b/>
      <w:bCs/>
      <w:kern w:val="2"/>
      <w:sz w:val="32"/>
      <w:szCs w:val="32"/>
    </w:rPr>
  </w:style>
  <w:style w:type="character" w:customStyle="1" w:styleId="25">
    <w:name w:val="标题 3 字符"/>
    <w:basedOn w:val="14"/>
    <w:link w:val="4"/>
    <w:semiHidden/>
    <w:qFormat/>
    <w:uiPriority w:val="9"/>
    <w:rPr>
      <w:rFonts w:ascii="Times New Roman" w:hAnsi="Times New Roman" w:eastAsia="仿宋_GB2312" w:cs="Times New Roman"/>
      <w:b/>
      <w:bCs/>
      <w:kern w:val="2"/>
      <w:sz w:val="32"/>
      <w:szCs w:val="32"/>
    </w:rPr>
  </w:style>
  <w:style w:type="character" w:customStyle="1" w:styleId="26">
    <w:name w:val="批注文字 字符"/>
    <w:basedOn w:val="14"/>
    <w:link w:val="5"/>
    <w:semiHidden/>
    <w:qFormat/>
    <w:uiPriority w:val="99"/>
    <w:rPr>
      <w:rFonts w:ascii="Times New Roman" w:hAnsi="Times New Roman" w:eastAsia="仿宋_GB2312" w:cs="Times New Roman"/>
      <w:kern w:val="2"/>
      <w:sz w:val="32"/>
      <w:szCs w:val="22"/>
    </w:rPr>
  </w:style>
  <w:style w:type="character" w:customStyle="1" w:styleId="27">
    <w:name w:val="批注主题 字符"/>
    <w:basedOn w:val="26"/>
    <w:link w:val="12"/>
    <w:semiHidden/>
    <w:qFormat/>
    <w:uiPriority w:val="99"/>
    <w:rPr>
      <w:rFonts w:ascii="Times New Roman" w:hAnsi="Times New Roman" w:eastAsia="仿宋_GB2312" w:cs="Times New Roman"/>
      <w:b/>
      <w:bCs/>
      <w:kern w:val="2"/>
      <w:sz w:val="32"/>
      <w:szCs w:val="22"/>
    </w:rPr>
  </w:style>
  <w:style w:type="paragraph" w:customStyle="1" w:styleId="28">
    <w:name w:val="修订1"/>
    <w:hidden/>
    <w:semiHidden/>
    <w:qFormat/>
    <w:uiPriority w:val="99"/>
    <w:rPr>
      <w:rFonts w:ascii="Times New Roman" w:hAnsi="Times New Roman" w:eastAsia="仿宋_GB2312" w:cs="Times New Roman"/>
      <w:kern w:val="2"/>
      <w:sz w:val="32"/>
      <w:szCs w:val="22"/>
      <w:lang w:val="en-US" w:eastAsia="zh-CN" w:bidi="ar-SA"/>
    </w:rPr>
  </w:style>
  <w:style w:type="paragraph" w:customStyle="1" w:styleId="29">
    <w:name w:val="Revision"/>
    <w:hidden/>
    <w:unhideWhenUsed/>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2131</Words>
  <Characters>2146</Characters>
  <Lines>16</Lines>
  <Paragraphs>4</Paragraphs>
  <TotalTime>43</TotalTime>
  <ScaleCrop>false</ScaleCrop>
  <LinksUpToDate>false</LinksUpToDate>
  <CharactersWithSpaces>2198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2022-12-05T12:20:00Z</dcterms:created>
  <dc:creator>wzy</dc:creator>
  <cp:lastModifiedBy>木野狐仙</cp:lastModifiedBy>
  <cp:lastPrinted>2016-11-10T07:20:00Z</cp:lastPrinted>
  <dcterms:modified xsi:type="dcterms:W3CDTF">2025-11-12T04:28:09Z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D959B4B94A994689AF94F259683BCA45_13</vt:lpwstr>
  </property>
  <property fmtid="{D5CDD505-2E9C-101B-9397-08002B2CF9AE}" pid="4" name="KSOTemplateDocerSaveRecord">
    <vt:lpwstr>eyJoZGlkIjoiMjFiZDQ0OWQ2OGZlNTBjYjhkMzM5ZjMzYWYzNTgwZDEiLCJ1c2VySWQiOiIxMzQ5MjAzODc1In0=</vt:lpwstr>
  </property>
</Properties>
</file>